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AB71" w14:textId="77777777" w:rsidR="004635E1" w:rsidRPr="004635E1" w:rsidRDefault="004635E1" w:rsidP="004635E1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 </w:t>
      </w:r>
    </w:p>
    <w:p w14:paraId="18A140C5" w14:textId="77777777" w:rsidR="004635E1" w:rsidRPr="004635E1" w:rsidRDefault="004635E1" w:rsidP="004635E1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635E1">
        <w:rPr>
          <w:rFonts w:ascii="Calibri" w:eastAsia="Times New Roman" w:hAnsi="Calibri" w:cs="Calibri"/>
          <w:b/>
          <w:bCs/>
          <w:color w:val="212121"/>
          <w:kern w:val="0"/>
          <w14:ligatures w14:val="none"/>
        </w:rPr>
        <w:t xml:space="preserve">Presentation: 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>Behavioral Ethics: Necessary and Insufficient in Training Programs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br/>
      </w:r>
      <w:r w:rsidRPr="004635E1">
        <w:rPr>
          <w:rFonts w:ascii="Calibri" w:eastAsia="Times New Roman" w:hAnsi="Calibri" w:cs="Calibri"/>
          <w:b/>
          <w:bCs/>
          <w:color w:val="212121"/>
          <w:kern w:val="0"/>
          <w14:ligatures w14:val="none"/>
        </w:rPr>
        <w:t xml:space="preserve">Presenter: </w:t>
      </w: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Mark Leach</w:t>
      </w:r>
    </w:p>
    <w:p w14:paraId="59FADC34" w14:textId="77777777" w:rsidR="004635E1" w:rsidRDefault="004635E1" w:rsidP="004635E1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11638FD9" w14:textId="3E8EF68A" w:rsidR="004635E1" w:rsidRDefault="004635E1" w:rsidP="004635E1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14:ligatures w14:val="none"/>
        </w:rPr>
        <w:t xml:space="preserve">Helpful references: </w:t>
      </w:r>
    </w:p>
    <w:p w14:paraId="5E24C0C0" w14:textId="77777777" w:rsidR="004635E1" w:rsidRDefault="004635E1" w:rsidP="004635E1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0775CA5F" w14:textId="673A1112" w:rsidR="004635E1" w:rsidRPr="00CA260A" w:rsidRDefault="004635E1" w:rsidP="004635E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Bandura, A. (2016). 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>Moral disengagement: How people do harm and live with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 xml:space="preserve"> 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>themselves.</w:t>
      </w: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 Worth Publishers.</w:t>
      </w:r>
    </w:p>
    <w:p w14:paraId="08DB08BC" w14:textId="77777777" w:rsidR="00CA260A" w:rsidRPr="004635E1" w:rsidRDefault="00CA260A" w:rsidP="00CA260A">
      <w:pPr>
        <w:pStyle w:val="ListParagraph"/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</w:p>
    <w:p w14:paraId="4CE15A75" w14:textId="77777777" w:rsidR="004635E1" w:rsidRPr="004635E1" w:rsidRDefault="004635E1" w:rsidP="004635E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Bazerman, M.H., &amp; </w:t>
      </w:r>
      <w:proofErr w:type="spellStart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Tenbrunsel</w:t>
      </w:r>
      <w:proofErr w:type="spellEnd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, A.E. (2011). 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>Blind spots: Why we fail to do what’s right and what to do about it</w:t>
      </w: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. Princeton University Press. </w:t>
      </w:r>
    </w:p>
    <w:p w14:paraId="28B1831D" w14:textId="77777777" w:rsidR="00CA260A" w:rsidRPr="00CA260A" w:rsidRDefault="00CA260A" w:rsidP="00CA260A">
      <w:pPr>
        <w:pStyle w:val="ListParagraph"/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</w:p>
    <w:p w14:paraId="7C5810F5" w14:textId="55EAB869" w:rsidR="004635E1" w:rsidRPr="004635E1" w:rsidRDefault="004635E1" w:rsidP="004635E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Bazerman, M.H., &amp; </w:t>
      </w:r>
      <w:proofErr w:type="spellStart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Sezer</w:t>
      </w:r>
      <w:proofErr w:type="spellEnd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, O. (2016). Bounded awareness: Implications for ethical decision making. 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>Organizational Behavior and Human Decision Processes, 136</w:t>
      </w: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, 95-105. </w:t>
      </w:r>
    </w:p>
    <w:p w14:paraId="54518AEB" w14:textId="77777777" w:rsidR="00CA260A" w:rsidRPr="00CA260A" w:rsidRDefault="00CA260A" w:rsidP="00CA260A">
      <w:pPr>
        <w:pStyle w:val="ListParagraph"/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</w:p>
    <w:p w14:paraId="598F8F72" w14:textId="671CBB7D" w:rsidR="004635E1" w:rsidRPr="004635E1" w:rsidRDefault="004635E1" w:rsidP="004635E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Rogerson, M. D., Gottlieb, M. C., </w:t>
      </w:r>
      <w:proofErr w:type="spellStart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Handelsman</w:t>
      </w:r>
      <w:proofErr w:type="spellEnd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, M. M., Knapp, S., &amp; </w:t>
      </w:r>
      <w:proofErr w:type="spellStart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Younggren</w:t>
      </w:r>
      <w:proofErr w:type="spellEnd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, J. (2011). Nonrational processes in ethical decision making. 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>American Psychologist, 66</w:t>
      </w: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(7), 614–623. </w:t>
      </w:r>
      <w:hyperlink r:id="rId5" w:tgtFrame="_blank" w:tooltip="Original URL:&#10;https://psycnet.apa.org/doi/10.1037/a0025215&#10;&#10;Click to follow link." w:history="1">
        <w:r w:rsidRPr="004635E1">
          <w:rPr>
            <w:rFonts w:ascii="Calibri" w:eastAsia="Times New Roman" w:hAnsi="Calibri" w:cs="Calibri"/>
            <w:color w:val="0078D7"/>
            <w:kern w:val="0"/>
            <w:u w:val="single"/>
            <w14:ligatures w14:val="none"/>
          </w:rPr>
          <w:t>https://doi.org/10.1037/a0025215</w:t>
        </w:r>
      </w:hyperlink>
    </w:p>
    <w:p w14:paraId="7AB37364" w14:textId="77777777" w:rsidR="00CA260A" w:rsidRPr="00CA260A" w:rsidRDefault="00CA260A" w:rsidP="00CA260A">
      <w:pPr>
        <w:pStyle w:val="ListParagraph"/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</w:p>
    <w:p w14:paraId="737EFFC6" w14:textId="574B3169" w:rsidR="004635E1" w:rsidRPr="004635E1" w:rsidRDefault="004635E1" w:rsidP="004635E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Schwartz, M.S. (2016). Ethical decision-making theory: A integrated approach. 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>Journal of Business Ethics, 139</w:t>
      </w: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, 755-776. </w:t>
      </w:r>
    </w:p>
    <w:p w14:paraId="3901E6DD" w14:textId="77777777" w:rsidR="00CA260A" w:rsidRPr="00CA260A" w:rsidRDefault="00CA260A" w:rsidP="00CA260A">
      <w:pPr>
        <w:pStyle w:val="ListParagraph"/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</w:p>
    <w:p w14:paraId="6A273654" w14:textId="515EB2E5" w:rsidR="004635E1" w:rsidRPr="004635E1" w:rsidRDefault="004635E1" w:rsidP="004635E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proofErr w:type="spellStart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Tenbrunsel</w:t>
      </w:r>
      <w:proofErr w:type="spellEnd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, A.E., </w:t>
      </w:r>
      <w:proofErr w:type="spellStart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Diekmann</w:t>
      </w:r>
      <w:proofErr w:type="spellEnd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, K.A., Wade-</w:t>
      </w:r>
      <w:proofErr w:type="spellStart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Benzoni</w:t>
      </w:r>
      <w:proofErr w:type="spellEnd"/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, K.A., &amp; Bazerman, M.H. (2010). The ethical mirage: A temporal explanation as to why we are not as ethical as we think we are. </w:t>
      </w:r>
      <w:r w:rsidRPr="004635E1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>Research in Organizational Behavior, 30</w:t>
      </w:r>
      <w:r w:rsidRPr="004635E1">
        <w:rPr>
          <w:rFonts w:ascii="Calibri" w:eastAsia="Times New Roman" w:hAnsi="Calibri" w:cs="Calibri"/>
          <w:color w:val="212121"/>
          <w:kern w:val="0"/>
          <w14:ligatures w14:val="none"/>
        </w:rPr>
        <w:t>, 153-173.</w:t>
      </w:r>
    </w:p>
    <w:p w14:paraId="773E6B5C" w14:textId="77777777" w:rsidR="00774B33" w:rsidRDefault="00774B33" w:rsidP="004635E1">
      <w:pPr>
        <w:jc w:val="both"/>
      </w:pPr>
    </w:p>
    <w:sectPr w:rsidR="0077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4CE"/>
    <w:multiLevelType w:val="hybridMultilevel"/>
    <w:tmpl w:val="F8E0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E1"/>
    <w:rsid w:val="004635E1"/>
    <w:rsid w:val="00774B33"/>
    <w:rsid w:val="00A1285C"/>
    <w:rsid w:val="00C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225F6"/>
  <w15:chartTrackingRefBased/>
  <w15:docId w15:val="{BFC59CD1-88B3-474E-A75B-C8CDBD0F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35E1"/>
  </w:style>
  <w:style w:type="character" w:styleId="Emphasis">
    <w:name w:val="Emphasis"/>
    <w:basedOn w:val="DefaultParagraphFont"/>
    <w:uiPriority w:val="20"/>
    <w:qFormat/>
    <w:rsid w:val="004635E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35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psycnet.apa.org%2Fdoi%2F10.1037%2Fa0025215&amp;data=05%7C02%7CStephen.Wright%40unco.edu%7C8d7ec43947d94322df9508dc21c1a155%7Cb4dce27cd088445499652b59a23ea171%7C0%7C0%7C638422362755126653%7CUnknown%7CTWFpbGZsb3d8eyJWIjoiMC4wLjAwMDAiLCJQIjoiV2luMzIiLCJBTiI6Ik1haWwiLCJXVCI6Mn0%3D%7C0%7C%7C%7C&amp;sdata=12F2YQ%2BMESNSir3Z5MUOlzBwSoIJQuWIQDMxsg8Qsp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Stephen</dc:creator>
  <cp:keywords/>
  <dc:description/>
  <cp:lastModifiedBy>Wright, Stephen</cp:lastModifiedBy>
  <cp:revision>2</cp:revision>
  <dcterms:created xsi:type="dcterms:W3CDTF">2024-01-30T18:45:00Z</dcterms:created>
  <dcterms:modified xsi:type="dcterms:W3CDTF">2024-01-30T18:49:00Z</dcterms:modified>
</cp:coreProperties>
</file>